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C525E1" w:rsidRDefault="00C525E1" w:rsidP="00C525E1">
      <w:pPr>
        <w:spacing w:before="120" w:after="0"/>
        <w:rPr>
          <w:sz w:val="32"/>
          <w:u w:val="single"/>
        </w:rPr>
      </w:pPr>
      <w:r>
        <w:rPr>
          <w:color w:val="000080"/>
          <w:sz w:val="40"/>
          <w:u w:val="single"/>
        </w:rPr>
        <w:fldChar w:fldCharType="begin">
          <w:ffData>
            <w:name w:val="Text1"/>
            <w:enabled/>
            <w:calcOnExit w:val="0"/>
            <w:textInput>
              <w:default w:val="Click here and type Project Name"/>
            </w:textInput>
          </w:ffData>
        </w:fldChar>
      </w:r>
      <w:r>
        <w:rPr>
          <w:color w:val="000080"/>
          <w:sz w:val="40"/>
          <w:u w:val="single"/>
        </w:rPr>
        <w:instrText xml:space="preserve"> FORMTEXT </w:instrText>
      </w:r>
      <w:r>
        <w:rPr>
          <w:color w:val="000080"/>
          <w:sz w:val="40"/>
          <w:u w:val="single"/>
        </w:rPr>
      </w:r>
      <w:r>
        <w:rPr>
          <w:color w:val="000080"/>
          <w:sz w:val="40"/>
          <w:u w:val="single"/>
        </w:rPr>
        <w:fldChar w:fldCharType="separate"/>
      </w:r>
      <w:r>
        <w:rPr>
          <w:noProof/>
          <w:color w:val="000080"/>
          <w:sz w:val="40"/>
          <w:u w:val="single"/>
        </w:rPr>
        <w:t>Click here and type Project Name</w:t>
      </w:r>
      <w:r>
        <w:rPr>
          <w:color w:val="000080"/>
          <w:sz w:val="40"/>
          <w:u w:val="single"/>
        </w:rPr>
        <w:fldChar w:fldCharType="end"/>
      </w:r>
      <w:bookmarkEnd w:id="0"/>
    </w:p>
    <w:p w:rsidR="00C525E1" w:rsidRPr="001830AE" w:rsidRDefault="00903401" w:rsidP="00C525E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</w:pPr>
      <w:r w:rsidRPr="00903401">
        <w:t>Outline Plan</w:t>
      </w:r>
    </w:p>
    <w:p w:rsidR="00BA1086" w:rsidRDefault="00BA1086" w:rsidP="008F57B7">
      <w:pPr>
        <w:pStyle w:val="Heading1"/>
      </w:pPr>
      <w:bookmarkStart w:id="1" w:name="_Toc395446152"/>
      <w:r>
        <w:t>Purpose of this document</w:t>
      </w:r>
      <w:bookmarkEnd w:id="1"/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outline the proposed project management approach for the whole project.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provide management with preliminary estimates of the financial and resource implications of the proposed project as a whole.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provide a basis for agreement of timescales for the project.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define the high-level acceptance criteria for the proposed deliverables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identify any particular facilities which the Solution Development Team(s) will require (e.g. clean rooms, collocation, video-conference facilities).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To outline the approaches to configuration management, change control, reviews and risk management.</w:t>
      </w:r>
    </w:p>
    <w:p w:rsidR="00903401" w:rsidRDefault="00903401" w:rsidP="00903401">
      <w:pPr>
        <w:pStyle w:val="ListParagraph"/>
        <w:numPr>
          <w:ilvl w:val="0"/>
          <w:numId w:val="9"/>
        </w:numPr>
        <w:spacing w:after="0"/>
      </w:pPr>
      <w:r>
        <w:t>For the Foundations phase, to define in detail:</w:t>
      </w:r>
    </w:p>
    <w:p w:rsidR="00903401" w:rsidRDefault="00903401" w:rsidP="00903401">
      <w:pPr>
        <w:pStyle w:val="ListParagraph"/>
        <w:numPr>
          <w:ilvl w:val="1"/>
          <w:numId w:val="9"/>
        </w:numPr>
        <w:spacing w:after="0"/>
      </w:pPr>
      <w:r>
        <w:t>The objectives for the phase</w:t>
      </w:r>
    </w:p>
    <w:p w:rsidR="00903401" w:rsidRDefault="00903401" w:rsidP="00903401">
      <w:pPr>
        <w:pStyle w:val="ListParagraph"/>
        <w:numPr>
          <w:ilvl w:val="1"/>
          <w:numId w:val="9"/>
        </w:numPr>
        <w:spacing w:after="0"/>
      </w:pPr>
      <w:r>
        <w:t>The project organisation, roles and responsibilities</w:t>
      </w:r>
    </w:p>
    <w:p w:rsidR="00903401" w:rsidRDefault="00903401" w:rsidP="00903401">
      <w:pPr>
        <w:pStyle w:val="ListParagraph"/>
        <w:numPr>
          <w:ilvl w:val="1"/>
          <w:numId w:val="9"/>
        </w:numPr>
        <w:spacing w:after="0"/>
      </w:pPr>
      <w:r>
        <w:t>The approach to delivering the Foundations products</w:t>
      </w:r>
    </w:p>
    <w:p w:rsidR="00903401" w:rsidRDefault="00903401" w:rsidP="00903401">
      <w:pPr>
        <w:pStyle w:val="ListParagraph"/>
        <w:numPr>
          <w:ilvl w:val="1"/>
          <w:numId w:val="9"/>
        </w:numPr>
        <w:spacing w:after="0"/>
      </w:pPr>
      <w:r>
        <w:t>Key activities to be carried out</w:t>
      </w:r>
    </w:p>
    <w:p w:rsidR="00903401" w:rsidRDefault="00903401" w:rsidP="005B394F">
      <w:pPr>
        <w:pStyle w:val="ListParagraph"/>
        <w:numPr>
          <w:ilvl w:val="1"/>
          <w:numId w:val="9"/>
        </w:numPr>
        <w:spacing w:after="0"/>
      </w:pPr>
      <w:r>
        <w:t>The likely timescale for the phase</w:t>
      </w:r>
    </w:p>
    <w:p w:rsidR="0071545C" w:rsidRPr="00903401" w:rsidRDefault="00903401" w:rsidP="005B394F">
      <w:pPr>
        <w:pStyle w:val="ListParagraph"/>
        <w:numPr>
          <w:ilvl w:val="1"/>
          <w:numId w:val="9"/>
        </w:numPr>
        <w:spacing w:after="0"/>
      </w:pPr>
      <w:r>
        <w:t>Any constraints assumptions and risks that may impact the scope, timeliness or quality of the Foundations work</w:t>
      </w:r>
    </w:p>
    <w:tbl>
      <w:tblPr>
        <w:tblW w:w="500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843"/>
        <w:gridCol w:w="850"/>
        <w:gridCol w:w="961"/>
        <w:gridCol w:w="1183"/>
        <w:gridCol w:w="592"/>
        <w:gridCol w:w="50"/>
        <w:gridCol w:w="2419"/>
        <w:gridCol w:w="787"/>
        <w:gridCol w:w="1032"/>
        <w:gridCol w:w="592"/>
        <w:gridCol w:w="8"/>
      </w:tblGrid>
      <w:tr w:rsidR="006C451B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C451B" w:rsidRPr="00163610" w:rsidRDefault="001E438D" w:rsidP="00A859A9">
            <w:pPr>
              <w:pStyle w:val="Heading1"/>
              <w:pageBreakBefore/>
            </w:pPr>
            <w:bookmarkStart w:id="2" w:name="_Toc395446153"/>
            <w:r w:rsidRPr="00163610">
              <w:lastRenderedPageBreak/>
              <w:t>Workflow</w:t>
            </w:r>
            <w:bookmarkEnd w:id="2"/>
          </w:p>
        </w:tc>
      </w:tr>
      <w:tr w:rsidR="006B0B9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Produced by</w:t>
            </w:r>
            <w:r w:rsidR="007D6364">
              <w:rPr>
                <w:i w:val="0"/>
              </w:rPr>
              <w:t>:</w:t>
            </w:r>
          </w:p>
        </w:tc>
      </w:tr>
      <w:tr w:rsidR="002C0CA0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2C0CA0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Reviewed by</w:t>
            </w:r>
            <w:r w:rsidR="007D6364">
              <w:rPr>
                <w:i w:val="0"/>
              </w:rPr>
              <w:t>:</w:t>
            </w:r>
          </w:p>
        </w:tc>
      </w:tr>
      <w:tr w:rsidR="006B0B9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BA1086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BA1086" w:rsidRDefault="00BA1086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Approved</w:t>
            </w:r>
            <w:r w:rsidR="0082065E">
              <w:rPr>
                <w:i w:val="0"/>
              </w:rPr>
              <w:t xml:space="preserve"> / Accepted</w:t>
            </w:r>
            <w:r>
              <w:rPr>
                <w:i w:val="0"/>
              </w:rPr>
              <w:t xml:space="preserve"> by</w:t>
            </w:r>
            <w:r w:rsidR="007D6364">
              <w:rPr>
                <w:i w:val="0"/>
              </w:rPr>
              <w:t>:</w:t>
            </w:r>
          </w:p>
        </w:tc>
      </w:tr>
      <w:tr w:rsidR="00DB171B" w:rsidTr="00F539F3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6B0B9A" w:rsidRPr="001B6AD9" w:rsidRDefault="00754CA5" w:rsidP="006B0B9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6B0B9A" w:rsidRDefault="006B0B9A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6B0B9A" w:rsidRDefault="00903401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 w:rsidRPr="006B0B9A">
              <w:rPr>
                <w:b w:val="0"/>
                <w:i w:val="0"/>
                <w:sz w:val="24"/>
              </w:rPr>
              <w:t>BV</w:t>
            </w:r>
          </w:p>
        </w:tc>
        <w:tc>
          <w:tcPr>
            <w:tcW w:w="3256" w:type="dxa"/>
            <w:gridSpan w:val="3"/>
            <w:vAlign w:val="bottom"/>
          </w:tcPr>
          <w:p w:rsidR="006B0B9A" w:rsidRPr="001B6AD9" w:rsidRDefault="00754CA5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="006B0B9A"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6B0B9A" w:rsidRDefault="006B0B9A" w:rsidP="002C0C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</w:tcPr>
          <w:p w:rsidR="006B0B9A" w:rsidRDefault="006B0B9A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PM</w:t>
            </w:r>
          </w:p>
        </w:tc>
      </w:tr>
      <w:tr w:rsidR="00DB171B" w:rsidTr="00903401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6B0B9A" w:rsidRPr="001B6AD9" w:rsidRDefault="00754CA5" w:rsidP="006B0B9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="006B0B9A" w:rsidRPr="001B6AD9">
              <w:rPr>
                <w:b w:val="0"/>
                <w:sz w:val="16"/>
              </w:rPr>
              <w:tab/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6B0B9A" w:rsidRPr="006B0B9A" w:rsidRDefault="006B0B9A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C2D69B" w:themeFill="accent3" w:themeFillTint="99"/>
            <w:vAlign w:val="center"/>
          </w:tcPr>
          <w:p w:rsidR="006B0B9A" w:rsidRPr="006B0B9A" w:rsidRDefault="00903401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TC</w:t>
            </w:r>
          </w:p>
        </w:tc>
        <w:tc>
          <w:tcPr>
            <w:tcW w:w="3256" w:type="dxa"/>
            <w:gridSpan w:val="3"/>
            <w:vAlign w:val="bottom"/>
          </w:tcPr>
          <w:p w:rsidR="006B0B9A" w:rsidRPr="001B6AD9" w:rsidRDefault="00754CA5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="006B0B9A"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6B0B9A" w:rsidRDefault="006B0B9A" w:rsidP="002C0C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</w:tcPr>
          <w:p w:rsidR="006B0B9A" w:rsidRDefault="006B0B9A" w:rsidP="00F539F3">
            <w:pPr>
              <w:pStyle w:val="tableentry"/>
              <w:tabs>
                <w:tab w:val="clear" w:pos="720"/>
                <w:tab w:val="clear" w:pos="14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BA</w:t>
            </w:r>
          </w:p>
        </w:tc>
      </w:tr>
      <w:tr w:rsidR="00903401" w:rsidTr="00903401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903401" w:rsidRPr="001B6AD9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BS</w:t>
            </w:r>
          </w:p>
        </w:tc>
        <w:tc>
          <w:tcPr>
            <w:tcW w:w="3256" w:type="dxa"/>
            <w:gridSpan w:val="3"/>
            <w:vAlign w:val="bottom"/>
          </w:tcPr>
          <w:p w:rsidR="00903401" w:rsidRPr="001B6AD9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jc w:val="right"/>
              <w:rPr>
                <w:b w:val="0"/>
                <w:i w:val="0"/>
                <w:sz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  <w:trHeight w:val="474"/>
        </w:trPr>
        <w:tc>
          <w:tcPr>
            <w:tcW w:w="689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5CD9" w:rsidRPr="00905CD9" w:rsidRDefault="00905CD9" w:rsidP="00905CD9"/>
          <w:p w:rsidR="00C530EA" w:rsidRPr="00905CD9" w:rsidRDefault="00C530EA" w:rsidP="00905CD9">
            <w:pPr>
              <w:pStyle w:val="Heading1"/>
            </w:pPr>
            <w:bookmarkStart w:id="3" w:name="_Toc395446154"/>
            <w:r w:rsidRPr="00905CD9">
              <w:t>Revision History</w:t>
            </w:r>
            <w:bookmarkEnd w:id="3"/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530EA" w:rsidRPr="00652286" w:rsidRDefault="00C530EA" w:rsidP="00664137">
            <w:pPr>
              <w:rPr>
                <w:rFonts w:cs="Arial"/>
                <w:b/>
              </w:rPr>
            </w:pPr>
          </w:p>
        </w:tc>
      </w:tr>
      <w:tr w:rsidR="00C530EA" w:rsidRPr="00A114C6" w:rsidTr="00EE15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Version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921470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Author</w:t>
            </w:r>
            <w:r w:rsidR="00C530EA" w:rsidRPr="006B0B9A"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60654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Status</w:t>
            </w: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  <w:r w:rsidRPr="006B0B9A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A1086" w:rsidRDefault="00BA1086"/>
    <w:p w:rsidR="00BA1086" w:rsidRPr="0002441C" w:rsidRDefault="00BA1086" w:rsidP="0002441C">
      <w:pPr>
        <w:pStyle w:val="Heading1"/>
      </w:pPr>
      <w:r>
        <w:br w:type="page"/>
      </w:r>
      <w:bookmarkStart w:id="4" w:name="_Toc395446155"/>
      <w:r w:rsidRPr="0002441C">
        <w:lastRenderedPageBreak/>
        <w:t>Table of Contents</w:t>
      </w:r>
      <w:bookmarkEnd w:id="4"/>
    </w:p>
    <w:p w:rsidR="00311C55" w:rsidRDefault="00362E2A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 w:rsidR="00311C55">
        <w:rPr>
          <w:noProof/>
        </w:rPr>
        <w:t>1.</w:t>
      </w:r>
      <w:r w:rsidR="00311C55"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="00311C55">
        <w:rPr>
          <w:noProof/>
        </w:rPr>
        <w:t>Purpose of this document</w:t>
      </w:r>
      <w:r w:rsidR="00311C55">
        <w:rPr>
          <w:noProof/>
        </w:rPr>
        <w:tab/>
      </w:r>
      <w:r w:rsidR="00311C55">
        <w:rPr>
          <w:noProof/>
        </w:rPr>
        <w:fldChar w:fldCharType="begin"/>
      </w:r>
      <w:r w:rsidR="00311C55">
        <w:rPr>
          <w:noProof/>
        </w:rPr>
        <w:instrText xml:space="preserve"> PAGEREF _Toc395446152 \h </w:instrText>
      </w:r>
      <w:r w:rsidR="00311C55">
        <w:rPr>
          <w:noProof/>
        </w:rPr>
      </w:r>
      <w:r w:rsidR="00311C55">
        <w:rPr>
          <w:noProof/>
        </w:rPr>
        <w:fldChar w:fldCharType="separate"/>
      </w:r>
      <w:r w:rsidR="00311C55">
        <w:rPr>
          <w:noProof/>
        </w:rPr>
        <w:t>1</w:t>
      </w:r>
      <w:r w:rsidR="00311C55">
        <w:rPr>
          <w:noProof/>
        </w:rPr>
        <w:fldChar w:fldCharType="end"/>
      </w:r>
    </w:p>
    <w:p w:rsidR="00311C55" w:rsidRDefault="00311C55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Workflow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1C55" w:rsidRDefault="00311C55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Revision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1C55" w:rsidRDefault="00311C55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11C55" w:rsidRDefault="00311C55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Outline Plan</w:t>
      </w:r>
      <w:r>
        <w:rPr>
          <w:noProof/>
        </w:rPr>
        <w:tab/>
      </w:r>
      <w:bookmarkStart w:id="5" w:name="_GoBack"/>
      <w:bookmarkEnd w:id="5"/>
      <w:r>
        <w:rPr>
          <w:noProof/>
        </w:rPr>
        <w:fldChar w:fldCharType="begin"/>
      </w:r>
      <w:r>
        <w:rPr>
          <w:noProof/>
        </w:rPr>
        <w:instrText xml:space="preserve"> PAGEREF _Toc395446156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Management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Environment - Facilities and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Control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Deployment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Foundation Phase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  <w:lang w:val="en-US"/>
        </w:rPr>
        <w:t>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EF44CD">
        <w:rPr>
          <w:noProof/>
          <w:lang w:val="en-US"/>
        </w:rPr>
        <w:t>5.9.2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  <w:lang w:val="en-US"/>
        </w:rPr>
        <w:t>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EF44CD">
        <w:rPr>
          <w:noProof/>
          <w:lang w:val="en-US"/>
        </w:rPr>
        <w:t>5.9.3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  <w:lang w:val="en-US"/>
        </w:rPr>
        <w:t>Delivery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EF44CD">
        <w:rPr>
          <w:noProof/>
          <w:lang w:val="en-US"/>
        </w:rPr>
        <w:t>5.9.4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  <w:lang w:val="en-US"/>
        </w:rPr>
        <w:t>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EF44CD">
        <w:rPr>
          <w:noProof/>
          <w:lang w:val="en-US"/>
        </w:rPr>
        <w:t>5.9.5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  <w:lang w:val="en-US"/>
        </w:rPr>
        <w:t>Constraints, Risks and 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1C55" w:rsidRDefault="00311C55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EF44CD">
        <w:rPr>
          <w:i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EF44CD">
        <w:rPr>
          <w:noProof/>
        </w:rPr>
        <w:t>Appendix A - AgilePM Project Approach Questionnaire (PAQ)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1086" w:rsidRDefault="00362E2A" w:rsidP="003110BA">
      <w:pPr>
        <w:tabs>
          <w:tab w:val="left" w:pos="540"/>
          <w:tab w:val="right" w:leader="dot" w:pos="9270"/>
        </w:tabs>
      </w:pPr>
      <w:r>
        <w:rPr>
          <w:b/>
        </w:rPr>
        <w:fldChar w:fldCharType="end"/>
      </w:r>
    </w:p>
    <w:p w:rsidR="00BA1086" w:rsidRDefault="00BA1086" w:rsidP="00903401">
      <w:pPr>
        <w:pStyle w:val="Heading1"/>
      </w:pPr>
      <w:r>
        <w:br w:type="page"/>
      </w:r>
      <w:bookmarkStart w:id="6" w:name="_Toc395446156"/>
      <w:r w:rsidR="00903401" w:rsidRPr="00903401">
        <w:lastRenderedPageBreak/>
        <w:t>Outline Plan</w:t>
      </w:r>
      <w:bookmarkEnd w:id="6"/>
    </w:p>
    <w:p w:rsidR="00903401" w:rsidRDefault="00903401" w:rsidP="008C50D9">
      <w:pPr>
        <w:pStyle w:val="Heading2"/>
      </w:pPr>
      <w:bookmarkStart w:id="7" w:name="_Toc395446157"/>
      <w:r>
        <w:t>Project Management Approach</w:t>
      </w:r>
      <w:bookmarkEnd w:id="7"/>
    </w:p>
    <w:p w:rsidR="00903401" w:rsidRDefault="00903401" w:rsidP="008C50D9">
      <w:pPr>
        <w:pStyle w:val="Heading2"/>
      </w:pPr>
      <w:bookmarkStart w:id="8" w:name="_Toc395446158"/>
      <w:r>
        <w:t>Resources</w:t>
      </w:r>
      <w:bookmarkEnd w:id="8"/>
    </w:p>
    <w:p w:rsidR="004A5378" w:rsidRDefault="00903401" w:rsidP="008C50D9">
      <w:pPr>
        <w:pStyle w:val="Heading2"/>
      </w:pPr>
      <w:bookmarkStart w:id="9" w:name="_Toc395446159"/>
      <w:r>
        <w:t xml:space="preserve">Environment </w:t>
      </w:r>
      <w:r w:rsidR="004A5378">
        <w:t>-</w:t>
      </w:r>
      <w:r>
        <w:t xml:space="preserve"> Facilities and Tools</w:t>
      </w:r>
      <w:bookmarkEnd w:id="9"/>
    </w:p>
    <w:p w:rsidR="00903401" w:rsidRDefault="00903401" w:rsidP="008C50D9">
      <w:pPr>
        <w:pStyle w:val="Heading2"/>
      </w:pPr>
      <w:bookmarkStart w:id="10" w:name="_Toc395446160"/>
      <w:r>
        <w:t>Governance</w:t>
      </w:r>
      <w:bookmarkEnd w:id="10"/>
    </w:p>
    <w:p w:rsidR="00903401" w:rsidRDefault="00903401" w:rsidP="008C50D9">
      <w:pPr>
        <w:pStyle w:val="Heading2"/>
      </w:pPr>
      <w:bookmarkStart w:id="11" w:name="_Toc395446161"/>
      <w:r>
        <w:t>Project Control</w:t>
      </w:r>
      <w:bookmarkEnd w:id="11"/>
    </w:p>
    <w:p w:rsidR="00903401" w:rsidRDefault="00903401" w:rsidP="008C50D9">
      <w:pPr>
        <w:pStyle w:val="Heading2"/>
      </w:pPr>
      <w:bookmarkStart w:id="12" w:name="_Toc395446162"/>
      <w:r>
        <w:t>Project Control Risks</w:t>
      </w:r>
      <w:bookmarkEnd w:id="12"/>
    </w:p>
    <w:p w:rsidR="00903401" w:rsidRDefault="00903401" w:rsidP="008C50D9">
      <w:pPr>
        <w:pStyle w:val="Heading2"/>
      </w:pPr>
      <w:bookmarkStart w:id="13" w:name="_Toc395446163"/>
      <w:r>
        <w:t>Deployment Issues</w:t>
      </w:r>
      <w:bookmarkEnd w:id="13"/>
    </w:p>
    <w:p w:rsidR="00903401" w:rsidRDefault="00903401" w:rsidP="008C50D9">
      <w:pPr>
        <w:pStyle w:val="Heading2"/>
      </w:pPr>
      <w:bookmarkStart w:id="14" w:name="_Toc395446164"/>
      <w:r>
        <w:t>Schedule</w:t>
      </w:r>
      <w:bookmarkEnd w:id="14"/>
    </w:p>
    <w:p w:rsidR="008C50D9" w:rsidRDefault="00903401" w:rsidP="008C50D9">
      <w:pPr>
        <w:pStyle w:val="Heading2"/>
      </w:pPr>
      <w:bookmarkStart w:id="15" w:name="_Toc395446165"/>
      <w:r>
        <w:t>Foundation Phase Plan</w:t>
      </w:r>
      <w:bookmarkStart w:id="16" w:name="_Toc63340610"/>
      <w:bookmarkEnd w:id="15"/>
    </w:p>
    <w:p w:rsidR="00903401" w:rsidRPr="008C50D9" w:rsidRDefault="00903401" w:rsidP="008C50D9">
      <w:pPr>
        <w:pStyle w:val="Heading3"/>
      </w:pPr>
      <w:bookmarkStart w:id="17" w:name="_Toc395446166"/>
      <w:r w:rsidRPr="008C50D9">
        <w:rPr>
          <w:lang w:val="en-US"/>
        </w:rPr>
        <w:t>Objectives</w:t>
      </w:r>
      <w:bookmarkEnd w:id="16"/>
      <w:bookmarkEnd w:id="17"/>
    </w:p>
    <w:p w:rsidR="00903401" w:rsidRPr="00903401" w:rsidRDefault="00903401" w:rsidP="008C50D9">
      <w:pPr>
        <w:pStyle w:val="Heading3"/>
        <w:rPr>
          <w:lang w:val="en-US"/>
        </w:rPr>
      </w:pPr>
      <w:bookmarkStart w:id="18" w:name="_Toc395446167"/>
      <w:proofErr w:type="spellStart"/>
      <w:r w:rsidRPr="00903401">
        <w:rPr>
          <w:lang w:val="en-US"/>
        </w:rPr>
        <w:t>Organisation</w:t>
      </w:r>
      <w:bookmarkEnd w:id="18"/>
      <w:proofErr w:type="spellEnd"/>
    </w:p>
    <w:p w:rsidR="00903401" w:rsidRPr="00903401" w:rsidRDefault="00903401" w:rsidP="008C50D9">
      <w:pPr>
        <w:pStyle w:val="Heading3"/>
        <w:rPr>
          <w:lang w:val="en-US"/>
        </w:rPr>
      </w:pPr>
      <w:bookmarkStart w:id="19" w:name="_Toc395446168"/>
      <w:r w:rsidRPr="00903401">
        <w:rPr>
          <w:lang w:val="en-US"/>
        </w:rPr>
        <w:t>Delivery Approach</w:t>
      </w:r>
      <w:bookmarkEnd w:id="19"/>
    </w:p>
    <w:p w:rsidR="00903401" w:rsidRPr="00903401" w:rsidRDefault="00903401" w:rsidP="008C50D9">
      <w:pPr>
        <w:pStyle w:val="Heading3"/>
        <w:rPr>
          <w:lang w:val="en-US"/>
        </w:rPr>
      </w:pPr>
      <w:bookmarkStart w:id="20" w:name="_Toc395446169"/>
      <w:r w:rsidRPr="00903401">
        <w:rPr>
          <w:lang w:val="en-US"/>
        </w:rPr>
        <w:t>Schedule</w:t>
      </w:r>
      <w:bookmarkEnd w:id="20"/>
    </w:p>
    <w:p w:rsidR="00903401" w:rsidRPr="00903401" w:rsidRDefault="00903401" w:rsidP="008C50D9">
      <w:pPr>
        <w:pStyle w:val="Heading3"/>
        <w:rPr>
          <w:lang w:val="en-US"/>
        </w:rPr>
      </w:pPr>
      <w:bookmarkStart w:id="21" w:name="_Toc395446170"/>
      <w:r w:rsidRPr="00903401">
        <w:rPr>
          <w:lang w:val="en-US"/>
        </w:rPr>
        <w:t>Constraints, Risks and Assumptions</w:t>
      </w:r>
      <w:bookmarkEnd w:id="21"/>
    </w:p>
    <w:p w:rsidR="003B6E9C" w:rsidRPr="00903401" w:rsidRDefault="00903401" w:rsidP="00903401">
      <w:pPr>
        <w:pStyle w:val="Heading1"/>
        <w:pageBreakBefore/>
        <w:rPr>
          <w:i/>
          <w:color w:val="auto"/>
        </w:rPr>
      </w:pPr>
      <w:bookmarkStart w:id="22" w:name="_Toc395446171"/>
      <w:r w:rsidRPr="00903401">
        <w:rPr>
          <w:color w:val="auto"/>
        </w:rPr>
        <w:lastRenderedPageBreak/>
        <w:t xml:space="preserve">Appendix A </w:t>
      </w:r>
      <w:r>
        <w:rPr>
          <w:color w:val="auto"/>
        </w:rPr>
        <w:t>- AgilePM</w:t>
      </w:r>
      <w:r w:rsidRPr="00903401">
        <w:rPr>
          <w:color w:val="auto"/>
        </w:rPr>
        <w:t xml:space="preserve"> Project Approach Questionnaire</w:t>
      </w:r>
      <w:r>
        <w:rPr>
          <w:color w:val="auto"/>
        </w:rPr>
        <w:t xml:space="preserve"> (PAQ)</w:t>
      </w:r>
      <w:bookmarkEnd w:id="22"/>
    </w:p>
    <w:sectPr w:rsidR="003B6E9C" w:rsidRPr="00903401" w:rsidSect="00BA1086">
      <w:footerReference w:type="even" r:id="rId7"/>
      <w:footerReference w:type="default" r:id="rId8"/>
      <w:pgSz w:w="11909" w:h="16834" w:code="9"/>
      <w:pgMar w:top="1152" w:right="1152" w:bottom="792" w:left="1440" w:header="706" w:footer="706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3C" w:rsidRDefault="00376B3C">
      <w:pPr>
        <w:spacing w:before="0" w:after="0"/>
      </w:pPr>
      <w:r>
        <w:separator/>
      </w:r>
    </w:p>
    <w:p w:rsidR="00376B3C" w:rsidRDefault="00376B3C"/>
  </w:endnote>
  <w:endnote w:type="continuationSeparator" w:id="0">
    <w:p w:rsidR="00376B3C" w:rsidRDefault="00376B3C">
      <w:pPr>
        <w:spacing w:before="0" w:after="0"/>
      </w:pPr>
      <w:r>
        <w:continuationSeparator/>
      </w:r>
    </w:p>
    <w:p w:rsidR="00376B3C" w:rsidRDefault="00376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E" w:rsidRDefault="009A5FDE" w:rsidP="009A5FDE">
    <w:pPr>
      <w:pStyle w:val="Footer"/>
      <w:jc w:val="right"/>
    </w:pPr>
  </w:p>
  <w:p w:rsidR="005A317B" w:rsidRDefault="005A317B" w:rsidP="009A5FD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86" w:rsidRPr="009A5FDE" w:rsidRDefault="009A5FDE" w:rsidP="009A5FDE">
    <w:pPr>
      <w:pStyle w:val="Footer"/>
      <w:spacing w:before="0"/>
      <w:jc w:val="right"/>
      <w:rPr>
        <w:rFonts w:cs="Arial"/>
        <w:sz w:val="16"/>
      </w:rPr>
    </w:pPr>
    <w:r w:rsidRPr="009A5FDE">
      <w:rPr>
        <w:rFonts w:cs="Arial"/>
        <w:sz w:val="16"/>
      </w:rPr>
      <w:t xml:space="preserve">Page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PAGE </w:instrText>
    </w:r>
    <w:r w:rsidRPr="009A5FDE">
      <w:rPr>
        <w:rStyle w:val="PageNumber"/>
        <w:rFonts w:cs="Arial"/>
        <w:sz w:val="16"/>
      </w:rPr>
      <w:fldChar w:fldCharType="separate"/>
    </w:r>
    <w:r w:rsidR="00311C55">
      <w:rPr>
        <w:rStyle w:val="PageNumber"/>
        <w:rFonts w:cs="Arial"/>
        <w:sz w:val="16"/>
      </w:rPr>
      <w:t>5</w:t>
    </w:r>
    <w:r w:rsidRPr="009A5FDE">
      <w:rPr>
        <w:rStyle w:val="PageNumber"/>
        <w:rFonts w:cs="Arial"/>
        <w:sz w:val="16"/>
      </w:rPr>
      <w:fldChar w:fldCharType="end"/>
    </w:r>
    <w:r w:rsidRPr="009A5FDE">
      <w:rPr>
        <w:rStyle w:val="PageNumber"/>
        <w:rFonts w:cs="Arial"/>
        <w:sz w:val="16"/>
      </w:rPr>
      <w:t xml:space="preserve"> of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NUMPAGES  \* MERGEFORMAT </w:instrText>
    </w:r>
    <w:r w:rsidRPr="009A5FDE">
      <w:rPr>
        <w:rStyle w:val="PageNumber"/>
        <w:rFonts w:cs="Arial"/>
        <w:sz w:val="16"/>
      </w:rPr>
      <w:fldChar w:fldCharType="separate"/>
    </w:r>
    <w:r w:rsidR="00311C55">
      <w:rPr>
        <w:rStyle w:val="PageNumber"/>
        <w:rFonts w:cs="Arial"/>
        <w:sz w:val="16"/>
      </w:rPr>
      <w:t>5</w:t>
    </w:r>
    <w:r w:rsidRPr="009A5FDE">
      <w:rPr>
        <w:rStyle w:val="PageNumber"/>
        <w:rFonts w:cs="Arial"/>
        <w:sz w:val="16"/>
      </w:rPr>
      <w:fldChar w:fldCharType="end"/>
    </w:r>
  </w:p>
  <w:p w:rsidR="005A317B" w:rsidRDefault="005A3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3C" w:rsidRDefault="00376B3C">
      <w:pPr>
        <w:spacing w:before="0" w:after="0"/>
      </w:pPr>
      <w:r>
        <w:separator/>
      </w:r>
    </w:p>
    <w:p w:rsidR="00376B3C" w:rsidRDefault="00376B3C"/>
  </w:footnote>
  <w:footnote w:type="continuationSeparator" w:id="0">
    <w:p w:rsidR="00376B3C" w:rsidRDefault="00376B3C">
      <w:pPr>
        <w:spacing w:before="0" w:after="0"/>
      </w:pPr>
      <w:r>
        <w:continuationSeparator/>
      </w:r>
    </w:p>
    <w:p w:rsidR="00376B3C" w:rsidRDefault="00376B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A546169"/>
    <w:multiLevelType w:val="hybridMultilevel"/>
    <w:tmpl w:val="64987D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A25D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FB4847"/>
    <w:multiLevelType w:val="hybridMultilevel"/>
    <w:tmpl w:val="21A40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05FCC"/>
    <w:multiLevelType w:val="hybridMultilevel"/>
    <w:tmpl w:val="D698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A7C"/>
    <w:multiLevelType w:val="hybridMultilevel"/>
    <w:tmpl w:val="3F38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761F"/>
    <w:multiLevelType w:val="hybridMultilevel"/>
    <w:tmpl w:val="907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ermsOfReferenceTemplat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2758"/>
    <w:rsid w:val="00012305"/>
    <w:rsid w:val="00017FAA"/>
    <w:rsid w:val="0002441C"/>
    <w:rsid w:val="00041D7B"/>
    <w:rsid w:val="000477BF"/>
    <w:rsid w:val="00090CF9"/>
    <w:rsid w:val="000E4AC2"/>
    <w:rsid w:val="000F59AF"/>
    <w:rsid w:val="00126B32"/>
    <w:rsid w:val="00163610"/>
    <w:rsid w:val="001830AE"/>
    <w:rsid w:val="001B6AD9"/>
    <w:rsid w:val="001E438D"/>
    <w:rsid w:val="002C0CA0"/>
    <w:rsid w:val="002D2362"/>
    <w:rsid w:val="002D2758"/>
    <w:rsid w:val="00307134"/>
    <w:rsid w:val="003110BA"/>
    <w:rsid w:val="00311C55"/>
    <w:rsid w:val="00340506"/>
    <w:rsid w:val="00361D1A"/>
    <w:rsid w:val="00362E2A"/>
    <w:rsid w:val="003635B9"/>
    <w:rsid w:val="00376B3C"/>
    <w:rsid w:val="003865D7"/>
    <w:rsid w:val="003A4A79"/>
    <w:rsid w:val="003B6E9C"/>
    <w:rsid w:val="003C487A"/>
    <w:rsid w:val="0044507F"/>
    <w:rsid w:val="0049070A"/>
    <w:rsid w:val="004A5378"/>
    <w:rsid w:val="00502C04"/>
    <w:rsid w:val="00522A05"/>
    <w:rsid w:val="005249E0"/>
    <w:rsid w:val="005270C9"/>
    <w:rsid w:val="005644B9"/>
    <w:rsid w:val="0057736B"/>
    <w:rsid w:val="005A317B"/>
    <w:rsid w:val="005B394F"/>
    <w:rsid w:val="005F5310"/>
    <w:rsid w:val="00633A0F"/>
    <w:rsid w:val="00635C64"/>
    <w:rsid w:val="00652286"/>
    <w:rsid w:val="006816BA"/>
    <w:rsid w:val="0068662A"/>
    <w:rsid w:val="006A4D20"/>
    <w:rsid w:val="006B0B9A"/>
    <w:rsid w:val="006C451B"/>
    <w:rsid w:val="00707281"/>
    <w:rsid w:val="0071545C"/>
    <w:rsid w:val="00730382"/>
    <w:rsid w:val="00747CEB"/>
    <w:rsid w:val="00754CA5"/>
    <w:rsid w:val="00766B6E"/>
    <w:rsid w:val="00767567"/>
    <w:rsid w:val="007D6364"/>
    <w:rsid w:val="007E5F2C"/>
    <w:rsid w:val="0082065E"/>
    <w:rsid w:val="00824E5C"/>
    <w:rsid w:val="00833B1A"/>
    <w:rsid w:val="00853E7E"/>
    <w:rsid w:val="008674EA"/>
    <w:rsid w:val="00867DA8"/>
    <w:rsid w:val="008C50D9"/>
    <w:rsid w:val="008F57B7"/>
    <w:rsid w:val="00903401"/>
    <w:rsid w:val="00905CD9"/>
    <w:rsid w:val="00921470"/>
    <w:rsid w:val="00970338"/>
    <w:rsid w:val="0098022D"/>
    <w:rsid w:val="009A5FDE"/>
    <w:rsid w:val="009D3155"/>
    <w:rsid w:val="009F643F"/>
    <w:rsid w:val="00A33430"/>
    <w:rsid w:val="00A46C7F"/>
    <w:rsid w:val="00A859A9"/>
    <w:rsid w:val="00A970F0"/>
    <w:rsid w:val="00AD595B"/>
    <w:rsid w:val="00AE6F2E"/>
    <w:rsid w:val="00AF06D1"/>
    <w:rsid w:val="00B0499A"/>
    <w:rsid w:val="00BA1086"/>
    <w:rsid w:val="00BB0BE8"/>
    <w:rsid w:val="00BB52CC"/>
    <w:rsid w:val="00C13325"/>
    <w:rsid w:val="00C1608D"/>
    <w:rsid w:val="00C525E1"/>
    <w:rsid w:val="00C530EA"/>
    <w:rsid w:val="00C60654"/>
    <w:rsid w:val="00D300FB"/>
    <w:rsid w:val="00D37976"/>
    <w:rsid w:val="00DB171B"/>
    <w:rsid w:val="00EA02E9"/>
    <w:rsid w:val="00EA44A3"/>
    <w:rsid w:val="00EE15C4"/>
    <w:rsid w:val="00F3324B"/>
    <w:rsid w:val="00F539F3"/>
    <w:rsid w:val="00F904D3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909DC1-D70F-4379-8452-B0C5660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6E"/>
    <w:pPr>
      <w:spacing w:before="60" w:after="60" w:line="360" w:lineRule="auto"/>
      <w:jc w:val="both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05"/>
    <w:pPr>
      <w:keepNext/>
      <w:widowControl w:val="0"/>
      <w:numPr>
        <w:numId w:val="3"/>
      </w:numPr>
      <w:spacing w:before="240" w:after="120"/>
      <w:outlineLvl w:val="0"/>
    </w:pPr>
    <w:rPr>
      <w:color w:val="0000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widowControl/>
      <w:numPr>
        <w:ilvl w:val="1"/>
      </w:numPr>
      <w:spacing w:before="120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50D9"/>
    <w:pPr>
      <w:keepNext/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3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3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05"/>
    <w:rPr>
      <w:rFonts w:ascii="Arial" w:hAnsi="Arial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5D6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50D9"/>
    <w:rPr>
      <w:rFonts w:ascii="Arial" w:hAnsi="Aria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5D6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D6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D6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D6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D6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D6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OC1">
    <w:name w:val="toc 1"/>
    <w:basedOn w:val="Normal"/>
    <w:next w:val="Normal"/>
    <w:uiPriority w:val="39"/>
    <w:rsid w:val="00B0499A"/>
    <w:pPr>
      <w:tabs>
        <w:tab w:val="right" w:leader="dot" w:pos="972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5D6"/>
    <w:rPr>
      <w:sz w:val="24"/>
      <w:lang w:eastAsia="en-GB"/>
    </w:rPr>
  </w:style>
  <w:style w:type="paragraph" w:styleId="Header">
    <w:name w:val="header"/>
    <w:basedOn w:val="Normal"/>
    <w:link w:val="HeaderChar"/>
    <w:uiPriority w:val="99"/>
    <w:pPr>
      <w:shd w:val="solid" w:color="C0C0C0" w:fill="auto"/>
      <w:tabs>
        <w:tab w:val="center" w:pos="4153"/>
        <w:tab w:val="right" w:pos="8306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5D6"/>
    <w:rPr>
      <w:sz w:val="24"/>
      <w:lang w:eastAsia="en-GB"/>
    </w:rPr>
  </w:style>
  <w:style w:type="paragraph" w:customStyle="1" w:styleId="tableheading">
    <w:name w:val="table heading"/>
    <w:basedOn w:val="Normal"/>
    <w:next w:val="tableentry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spacing w:before="120" w:after="120"/>
    </w:pPr>
    <w:rPr>
      <w:b/>
      <w:sz w:val="22"/>
    </w:rPr>
  </w:style>
  <w:style w:type="paragraph" w:customStyle="1" w:styleId="tableentry">
    <w:name w:val="table entry"/>
    <w:basedOn w:val="Normal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jc w:val="center"/>
    </w:pPr>
    <w:rPr>
      <w:b/>
      <w:i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2">
    <w:name w:val="toc 2"/>
    <w:basedOn w:val="Normal"/>
    <w:next w:val="Normal"/>
    <w:uiPriority w:val="39"/>
    <w:rsid w:val="00362E2A"/>
    <w:pPr>
      <w:tabs>
        <w:tab w:val="right" w:leader="dot" w:pos="9720"/>
      </w:tabs>
      <w:spacing w:before="0"/>
      <w:ind w:left="245"/>
    </w:pPr>
  </w:style>
  <w:style w:type="paragraph" w:styleId="TOC3">
    <w:name w:val="toc 3"/>
    <w:basedOn w:val="Normal"/>
    <w:next w:val="Normal"/>
    <w:uiPriority w:val="39"/>
    <w:pPr>
      <w:tabs>
        <w:tab w:val="right" w:leader="dot" w:pos="9720"/>
      </w:tabs>
      <w:spacing w:before="0"/>
      <w:ind w:left="475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720"/>
      </w:tabs>
      <w:ind w:left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720"/>
      </w:tabs>
      <w:ind w:left="960"/>
    </w:p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720"/>
      </w:tabs>
      <w:ind w:left="1200"/>
    </w:p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720"/>
      </w:tabs>
      <w:ind w:left="1440"/>
    </w:p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720"/>
      </w:tabs>
      <w:ind w:left="168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720"/>
      </w:tabs>
      <w:ind w:left="192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vanish/>
      <w:color w:va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D6"/>
    <w:rPr>
      <w:lang w:eastAsia="en-GB"/>
    </w:rPr>
  </w:style>
  <w:style w:type="paragraph" w:styleId="ListParagraph">
    <w:name w:val="List Paragraph"/>
    <w:basedOn w:val="Normal"/>
    <w:uiPriority w:val="34"/>
    <w:qFormat/>
    <w:rsid w:val="006B0B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30AE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  <w:between w:val="single" w:sz="4" w:space="1" w:color="BFBFBF" w:themeColor="background1" w:themeShade="BF"/>
        <w:bar w:val="single" w:sz="4" w:color="BFBFBF" w:themeColor="background1" w:themeShade="BF"/>
      </w:pBdr>
      <w:shd w:val="clear" w:color="auto" w:fill="F2F2F2" w:themeFill="background1" w:themeFillShade="F2"/>
      <w:spacing w:before="0" w:after="0" w:line="240" w:lineRule="auto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830AE"/>
    <w:rPr>
      <w:rFonts w:ascii="Arial" w:hAnsi="Arial"/>
      <w:b/>
      <w:sz w:val="40"/>
      <w:shd w:val="clear" w:color="auto" w:fill="F2F2F2" w:themeFill="background1" w:themeFillShade="F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oute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Route Map template</Template>
  <TotalTime>52</TotalTime>
  <Pages>5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RADTAC Ltd.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/>
  <cp:keywords/>
  <dc:description/>
  <cp:lastModifiedBy>Mirosław Dąbrowski</cp:lastModifiedBy>
  <cp:revision>78</cp:revision>
  <cp:lastPrinted>2002-01-20T18:48:00Z</cp:lastPrinted>
  <dcterms:created xsi:type="dcterms:W3CDTF">2014-08-09T16:27:00Z</dcterms:created>
  <dcterms:modified xsi:type="dcterms:W3CDTF">2014-08-10T13:00:00Z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Using RADTAC Atern template version 1.0</vt:lpwstr>
  </property>
  <property fmtid="{D5CDD505-2E9C-101B-9397-08002B2CF9AE}" pid="3" name="Customer">
    <vt:lpwstr>Customer</vt:lpwstr>
  </property>
  <property fmtid="{D5CDD505-2E9C-101B-9397-08002B2CF9AE}" pid="4" name="Project Description">
    <vt:lpwstr>Project Description</vt:lpwstr>
  </property>
  <property fmtid="{D5CDD505-2E9C-101B-9397-08002B2CF9AE}" pid="5" name="Project Name">
    <vt:lpwstr>Project Name</vt:lpwstr>
  </property>
  <property fmtid="{D5CDD505-2E9C-101B-9397-08002B2CF9AE}" pid="6" name="Project Manager">
    <vt:lpwstr>Project Manager</vt:lpwstr>
  </property>
  <property fmtid="{D5CDD505-2E9C-101B-9397-08002B2CF9AE}" pid="7" name="Project Sponsor">
    <vt:lpwstr>Project Sponsor</vt:lpwstr>
  </property>
  <property fmtid="{D5CDD505-2E9C-101B-9397-08002B2CF9AE}" pid="8" name="Project Code">
    <vt:lpwstr>Project Code</vt:lpwstr>
  </property>
</Properties>
</file>